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5F" w:rsidRDefault="00E63D5F" w:rsidP="00E63D5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95400" cy="828675"/>
            <wp:effectExtent l="19050" t="0" r="0" b="0"/>
            <wp:docPr id="1" name="Картина 1" descr="Z:\blanki\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lanki\gerb_bw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5F" w:rsidRPr="007C52EC" w:rsidRDefault="00E63D5F" w:rsidP="00E63D5F">
      <w:pPr>
        <w:jc w:val="center"/>
      </w:pPr>
    </w:p>
    <w:p w:rsidR="00E63D5F" w:rsidRDefault="00E63D5F" w:rsidP="00E63D5F">
      <w:pPr>
        <w:jc w:val="center"/>
        <w:rPr>
          <w:b/>
          <w:sz w:val="28"/>
          <w:szCs w:val="28"/>
        </w:rPr>
      </w:pPr>
      <w:r w:rsidRPr="00C63E8F">
        <w:rPr>
          <w:b/>
          <w:sz w:val="28"/>
          <w:szCs w:val="28"/>
        </w:rPr>
        <w:t>ОБЩИНА ПЛОВДИВ</w:t>
      </w:r>
    </w:p>
    <w:p w:rsidR="00E63D5F" w:rsidRPr="000F4423" w:rsidRDefault="00E63D5F" w:rsidP="00E63D5F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C63E8F">
        <w:rPr>
          <w:sz w:val="16"/>
          <w:szCs w:val="16"/>
        </w:rPr>
        <w:t xml:space="preserve">Пловдив, 4000, пл. „Стефан Стамболов” №1     тел: </w:t>
      </w:r>
      <w:r w:rsidRPr="00FE5715">
        <w:rPr>
          <w:sz w:val="16"/>
          <w:szCs w:val="16"/>
          <w:lang w:val="ru-RU"/>
        </w:rPr>
        <w:t>(032) 656</w:t>
      </w:r>
      <w:r>
        <w:rPr>
          <w:sz w:val="16"/>
          <w:szCs w:val="16"/>
          <w:lang w:val="en-US"/>
        </w:rPr>
        <w:t> </w:t>
      </w:r>
      <w:r w:rsidRPr="00FE5715">
        <w:rPr>
          <w:sz w:val="16"/>
          <w:szCs w:val="16"/>
          <w:lang w:val="ru-RU"/>
        </w:rPr>
        <w:t>703</w:t>
      </w:r>
    </w:p>
    <w:p w:rsidR="00E63D5F" w:rsidRPr="00FE5715" w:rsidRDefault="00E63D5F" w:rsidP="00E63D5F">
      <w:pPr>
        <w:rPr>
          <w:sz w:val="16"/>
          <w:szCs w:val="16"/>
          <w:lang w:val="ru-RU"/>
        </w:rPr>
      </w:pPr>
    </w:p>
    <w:p w:rsidR="00E63D5F" w:rsidRDefault="00E63D5F" w:rsidP="00E63D5F">
      <w:pPr>
        <w:rPr>
          <w:b/>
        </w:rPr>
      </w:pPr>
    </w:p>
    <w:p w:rsidR="00E63D5F" w:rsidRPr="00F440CE" w:rsidRDefault="00E63D5F" w:rsidP="00E63D5F">
      <w:pPr>
        <w:rPr>
          <w:b/>
        </w:rPr>
      </w:pPr>
      <w:r w:rsidRPr="00F440CE">
        <w:rPr>
          <w:b/>
        </w:rPr>
        <w:t>Изх. №</w:t>
      </w:r>
      <w:r>
        <w:rPr>
          <w:b/>
        </w:rPr>
        <w:t>15РОП65(1)</w:t>
      </w:r>
    </w:p>
    <w:p w:rsidR="00E63D5F" w:rsidRPr="00F440CE" w:rsidRDefault="00E63D5F" w:rsidP="00E63D5F">
      <w:pPr>
        <w:rPr>
          <w:b/>
        </w:rPr>
      </w:pPr>
      <w:r>
        <w:rPr>
          <w:b/>
        </w:rPr>
        <w:t>08.09.2015 г.</w:t>
      </w:r>
    </w:p>
    <w:p w:rsidR="00E63D5F" w:rsidRDefault="00E63D5F" w:rsidP="00E63D5F">
      <w:pPr>
        <w:rPr>
          <w:b/>
        </w:rPr>
      </w:pPr>
    </w:p>
    <w:p w:rsidR="00E63D5F" w:rsidRDefault="00E63D5F" w:rsidP="00E63D5F">
      <w:pPr>
        <w:rPr>
          <w:b/>
          <w:lang w:val="en-US"/>
        </w:rPr>
      </w:pPr>
      <w:r>
        <w:rPr>
          <w:b/>
        </w:rPr>
        <w:t xml:space="preserve">ДО </w:t>
      </w:r>
    </w:p>
    <w:p w:rsidR="00E63D5F" w:rsidRPr="00E071C6" w:rsidRDefault="00E63D5F" w:rsidP="00E63D5F">
      <w:pPr>
        <w:rPr>
          <w:b/>
        </w:rPr>
      </w:pPr>
      <w:r>
        <w:rPr>
          <w:b/>
        </w:rPr>
        <w:t>ВСИЧКИ ЗАИНТЕРЕСОВАНИ ЛИЦА</w:t>
      </w:r>
    </w:p>
    <w:p w:rsidR="00E63D5F" w:rsidRDefault="00E63D5F" w:rsidP="00E63D5F">
      <w:pPr>
        <w:rPr>
          <w:b/>
        </w:rPr>
      </w:pPr>
    </w:p>
    <w:p w:rsidR="00E63D5F" w:rsidRDefault="00E63D5F" w:rsidP="00E63D5F">
      <w:pPr>
        <w:rPr>
          <w:b/>
        </w:rPr>
      </w:pPr>
    </w:p>
    <w:p w:rsidR="00E63D5F" w:rsidRDefault="00E63D5F" w:rsidP="00E63D5F">
      <w:pPr>
        <w:rPr>
          <w:b/>
        </w:rPr>
      </w:pPr>
      <w:r>
        <w:rPr>
          <w:b/>
        </w:rPr>
        <w:t xml:space="preserve">УВАЖАЕМИ ГОСПОЖИ И ГОСПОДА, </w:t>
      </w:r>
    </w:p>
    <w:p w:rsidR="00E63D5F" w:rsidRDefault="00E63D5F" w:rsidP="00E63D5F">
      <w:pPr>
        <w:spacing w:before="120" w:after="120"/>
        <w:jc w:val="both"/>
      </w:pPr>
      <w:r>
        <w:tab/>
        <w:t xml:space="preserve">В общинската администрация е постъпило писмено запитване, с което на основание чл. 29 от ЗОП се изискват разяснения по отношение съдържанието на документацията за участие в процедура за възлагане на обществена поръчка с предмет: </w:t>
      </w:r>
      <w:r w:rsidRPr="00823B15">
        <w:rPr>
          <w:b/>
        </w:rPr>
        <w:t>„</w:t>
      </w:r>
      <w:r>
        <w:rPr>
          <w:b/>
        </w:rPr>
        <w:t>И</w:t>
      </w:r>
      <w:r w:rsidRPr="00823B15">
        <w:rPr>
          <w:b/>
        </w:rPr>
        <w:t>зработване на комплексен проект за инвестиционна инициатива за център за управление на отпадъците, кв.4а-нов по плана на северна индустриална зона – в</w:t>
      </w:r>
      <w:r>
        <w:rPr>
          <w:b/>
        </w:rPr>
        <w:t>тора част, гр. П</w:t>
      </w:r>
      <w:r w:rsidRPr="00823B15">
        <w:rPr>
          <w:b/>
        </w:rPr>
        <w:t>ловдив“.</w:t>
      </w:r>
      <w:r>
        <w:t xml:space="preserve"> Към Кмета на община Пловдив са отправени следните питания:</w:t>
      </w:r>
    </w:p>
    <w:p w:rsidR="00E63D5F" w:rsidRDefault="00E63D5F" w:rsidP="00E63D5F">
      <w:pPr>
        <w:spacing w:before="120" w:after="120"/>
        <w:jc w:val="both"/>
      </w:pPr>
      <w:r w:rsidRPr="00E11CAB">
        <w:rPr>
          <w:b/>
        </w:rPr>
        <w:t>Въпрос №1:</w:t>
      </w:r>
      <w:r>
        <w:t xml:space="preserve"> В техническото задание към тръжната документация няма предвидени дейности за инженерно-геоложки и хидрогеоложки проучвания. Необходимо ли е Участникът в процедурата за предвиди съответните дейности за такива проучвания?</w:t>
      </w:r>
    </w:p>
    <w:p w:rsidR="00E63D5F" w:rsidRPr="00340115" w:rsidRDefault="00E63D5F" w:rsidP="00E63D5F">
      <w:pPr>
        <w:spacing w:before="120" w:after="120"/>
        <w:jc w:val="both"/>
      </w:pPr>
      <w:r w:rsidRPr="00452CE7">
        <w:rPr>
          <w:b/>
        </w:rPr>
        <w:t xml:space="preserve">Въпрос №2: </w:t>
      </w:r>
      <w:r w:rsidRPr="00452CE7">
        <w:t>Моля да предоставите пълния текст от предпоследната страница на Техническото задание към Тръжната документация. То е представено в формат „</w:t>
      </w:r>
      <w:proofErr w:type="spellStart"/>
      <w:r w:rsidRPr="00452CE7">
        <w:rPr>
          <w:lang w:val="en-US"/>
        </w:rPr>
        <w:t>pdf</w:t>
      </w:r>
      <w:proofErr w:type="spellEnd"/>
      <w:r w:rsidRPr="00452CE7">
        <w:t>” и в частта „Определяне капацитета на ЦУО” се губи част от текста.</w:t>
      </w:r>
    </w:p>
    <w:p w:rsidR="00E63D5F" w:rsidRDefault="00E63D5F" w:rsidP="00E63D5F">
      <w:pPr>
        <w:jc w:val="both"/>
        <w:rPr>
          <w:b/>
          <w:u w:val="single"/>
        </w:rPr>
      </w:pPr>
      <w:r w:rsidRPr="00387A0F">
        <w:rPr>
          <w:b/>
          <w:u w:val="single"/>
        </w:rPr>
        <w:t>На основание чл. 29, ал. 1 изречение второ, от ЗОП, във връзка с отправените питания се правят следните разяснения:</w:t>
      </w:r>
    </w:p>
    <w:p w:rsidR="00E63D5F" w:rsidRDefault="00E63D5F" w:rsidP="00E63D5F">
      <w:pPr>
        <w:jc w:val="both"/>
        <w:rPr>
          <w:b/>
          <w:u w:val="single"/>
        </w:rPr>
      </w:pPr>
    </w:p>
    <w:p w:rsidR="00E63D5F" w:rsidRPr="00E63D5F" w:rsidRDefault="00E63D5F" w:rsidP="00E63D5F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D5F">
        <w:rPr>
          <w:rFonts w:ascii="Times New Roman" w:hAnsi="Times New Roman" w:cs="Times New Roman"/>
          <w:sz w:val="24"/>
          <w:szCs w:val="24"/>
        </w:rPr>
        <w:t xml:space="preserve">По отношение на искането за разяснение по документацията, изложено във </w:t>
      </w:r>
      <w:r w:rsidRPr="00E63D5F">
        <w:rPr>
          <w:rFonts w:ascii="Times New Roman" w:hAnsi="Times New Roman" w:cs="Times New Roman"/>
          <w:b/>
          <w:sz w:val="24"/>
          <w:szCs w:val="24"/>
        </w:rPr>
        <w:t xml:space="preserve">въпрос №1: </w:t>
      </w:r>
      <w:r w:rsidRPr="00E63D5F">
        <w:rPr>
          <w:rFonts w:ascii="Times New Roman" w:hAnsi="Times New Roman" w:cs="Times New Roman"/>
          <w:sz w:val="24"/>
          <w:szCs w:val="24"/>
        </w:rPr>
        <w:t xml:space="preserve">Участникът в процедурата в съответствие с </w:t>
      </w:r>
      <w:hyperlink r:id="rId6" w:tgtFrame="_blank" w:history="1">
        <w:r w:rsidRPr="00E63D5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Наредба № 7 за изискванията, на които трябва да отговарят площадките за разполагане на съоръжения за третиране на отпадъци</w:t>
        </w:r>
      </w:hyperlink>
      <w:r w:rsidRPr="00E6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D5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E63D5F">
        <w:rPr>
          <w:rFonts w:ascii="Times New Roman" w:hAnsi="Times New Roman" w:cs="Times New Roman"/>
          <w:sz w:val="24"/>
          <w:szCs w:val="24"/>
        </w:rPr>
        <w:t>., ДВ, бр. 81 от 17.09.2004 г. ) е необходимо</w:t>
      </w:r>
      <w:bookmarkStart w:id="0" w:name="_GoBack"/>
      <w:bookmarkEnd w:id="0"/>
      <w:r w:rsidRPr="00E63D5F">
        <w:rPr>
          <w:rFonts w:ascii="Times New Roman" w:hAnsi="Times New Roman" w:cs="Times New Roman"/>
          <w:sz w:val="24"/>
          <w:szCs w:val="24"/>
        </w:rPr>
        <w:t xml:space="preserve"> да предвиди дейности за геоложки и хидрогеоложки проучвания.</w:t>
      </w:r>
    </w:p>
    <w:p w:rsidR="00E63D5F" w:rsidRDefault="00E63D5F" w:rsidP="00E63D5F">
      <w:pPr>
        <w:jc w:val="both"/>
        <w:rPr>
          <w:b/>
        </w:rPr>
      </w:pPr>
      <w:r w:rsidRPr="00C27048">
        <w:t xml:space="preserve">По отношение на искането за разяснение по документацията, изложено във </w:t>
      </w:r>
      <w:r w:rsidRPr="00C27048">
        <w:rPr>
          <w:b/>
        </w:rPr>
        <w:t xml:space="preserve">въпрос №2: </w:t>
      </w:r>
      <w:r>
        <w:t>Възложителят ще предостави пълния текст от Техническото задание към Тръжната документация на сайта на община Пловдив в едно с настоящите разяснения</w:t>
      </w:r>
      <w:r w:rsidRPr="00C27048">
        <w:t>.</w:t>
      </w:r>
    </w:p>
    <w:p w:rsidR="00E63D5F" w:rsidRPr="00DF5054" w:rsidRDefault="00E63D5F" w:rsidP="00E63D5F">
      <w:pPr>
        <w:ind w:left="709"/>
        <w:jc w:val="both"/>
        <w:rPr>
          <w:b/>
        </w:rPr>
      </w:pPr>
    </w:p>
    <w:p w:rsidR="00E63D5F" w:rsidRDefault="00E63D5F" w:rsidP="00E63D5F">
      <w:pPr>
        <w:jc w:val="both"/>
        <w:rPr>
          <w:b/>
        </w:rPr>
      </w:pPr>
      <w:r>
        <w:rPr>
          <w:b/>
        </w:rPr>
        <w:t>С уважение,</w:t>
      </w:r>
    </w:p>
    <w:p w:rsidR="00E63D5F" w:rsidRDefault="00E63D5F" w:rsidP="00E63D5F">
      <w:pPr>
        <w:jc w:val="both"/>
        <w:rPr>
          <w:b/>
        </w:rPr>
      </w:pPr>
    </w:p>
    <w:p w:rsidR="00E63D5F" w:rsidRPr="004D6AE7" w:rsidRDefault="00E63D5F" w:rsidP="00E63D5F">
      <w:pPr>
        <w:spacing w:line="360" w:lineRule="auto"/>
        <w:ind w:right="-567"/>
        <w:rPr>
          <w:b/>
        </w:rPr>
      </w:pPr>
      <w:r w:rsidRPr="004D6AE7">
        <w:rPr>
          <w:b/>
        </w:rPr>
        <w:t>ИНЖ. ИВАН ТОТЕВ</w:t>
      </w:r>
      <w:r>
        <w:rPr>
          <w:b/>
        </w:rPr>
        <w:t xml:space="preserve">  /П/</w:t>
      </w:r>
    </w:p>
    <w:p w:rsidR="00E63D5F" w:rsidRPr="004D6AE7" w:rsidRDefault="00E63D5F" w:rsidP="00E63D5F">
      <w:pPr>
        <w:spacing w:line="360" w:lineRule="auto"/>
        <w:ind w:right="-567"/>
        <w:rPr>
          <w:b/>
        </w:rPr>
      </w:pPr>
      <w:r w:rsidRPr="004D6AE7">
        <w:rPr>
          <w:i/>
        </w:rPr>
        <w:t>Кмет</w:t>
      </w:r>
      <w:r>
        <w:rPr>
          <w:i/>
        </w:rPr>
        <w:t xml:space="preserve"> на община Пловдив</w:t>
      </w:r>
    </w:p>
    <w:sectPr w:rsidR="00E63D5F" w:rsidRPr="004D6AE7" w:rsidSect="00EC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D5F"/>
    <w:rsid w:val="00612EBA"/>
    <w:rsid w:val="00680DB2"/>
    <w:rsid w:val="00B25766"/>
    <w:rsid w:val="00BE36D8"/>
    <w:rsid w:val="00C52676"/>
    <w:rsid w:val="00E63D5F"/>
    <w:rsid w:val="00E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2EBA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12EB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12EB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6"/>
    <w:next w:val="a"/>
    <w:link w:val="40"/>
    <w:qFormat/>
    <w:rsid w:val="00612EBA"/>
    <w:pPr>
      <w:widowControl w:val="0"/>
      <w:spacing w:before="0"/>
      <w:outlineLvl w:val="3"/>
    </w:pPr>
    <w:rPr>
      <w:rFonts w:ascii="Times New Roman" w:eastAsia="Times New Roman" w:hAnsi="Times New Roman" w:cs="Times New Roman"/>
      <w:b w:val="0"/>
      <w:bCs w:val="0"/>
      <w:i/>
      <w:iCs/>
      <w:sz w:val="24"/>
      <w:szCs w:val="24"/>
      <w:lang w:eastAsia="bg-BG"/>
    </w:rPr>
  </w:style>
  <w:style w:type="paragraph" w:styleId="5">
    <w:name w:val="heading 5"/>
    <w:basedOn w:val="a"/>
    <w:next w:val="a"/>
    <w:link w:val="50"/>
    <w:qFormat/>
    <w:rsid w:val="00612EB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12EBA"/>
    <w:pPr>
      <w:spacing w:before="240" w:after="60"/>
      <w:outlineLvl w:val="5"/>
    </w:pPr>
    <w:rPr>
      <w:rFonts w:ascii="Calibri" w:eastAsia="Calibri" w:hAnsi="Calibri" w:cstheme="majorBid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12EBA"/>
    <w:pPr>
      <w:spacing w:before="240" w:after="60"/>
      <w:outlineLvl w:val="6"/>
    </w:pPr>
    <w:rPr>
      <w:lang w:val="en-GB"/>
    </w:rPr>
  </w:style>
  <w:style w:type="paragraph" w:styleId="8">
    <w:name w:val="heading 8"/>
    <w:basedOn w:val="a"/>
    <w:next w:val="a"/>
    <w:link w:val="80"/>
    <w:qFormat/>
    <w:rsid w:val="00612EBA"/>
    <w:pPr>
      <w:keepNext/>
      <w:widowControl w:val="0"/>
      <w:tabs>
        <w:tab w:val="center" w:pos="3600"/>
      </w:tabs>
      <w:suppressAutoHyphens/>
      <w:outlineLvl w:val="7"/>
    </w:pPr>
    <w:rPr>
      <w:rFonts w:ascii="CG Times" w:hAnsi="CG Times"/>
      <w:b/>
      <w:spacing w:val="-3"/>
      <w:sz w:val="29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612EBA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612EBA"/>
    <w:rPr>
      <w:rFonts w:eastAsia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rsid w:val="00612E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rsid w:val="00612EBA"/>
    <w:rPr>
      <w:rFonts w:ascii="Arial" w:hAnsi="Arial" w:cs="Arial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basedOn w:val="a0"/>
    <w:link w:val="4"/>
    <w:rsid w:val="00612EBA"/>
    <w:rPr>
      <w:rFonts w:eastAsia="Times New Roman"/>
      <w:b/>
      <w:bCs/>
      <w:sz w:val="24"/>
      <w:szCs w:val="24"/>
    </w:rPr>
  </w:style>
  <w:style w:type="character" w:customStyle="1" w:styleId="60">
    <w:name w:val="Заглавие 6 Знак"/>
    <w:link w:val="6"/>
    <w:rsid w:val="00612EBA"/>
    <w:rPr>
      <w:rFonts w:ascii="Calibri" w:hAnsi="Calibri" w:cstheme="majorBidi"/>
      <w:b/>
      <w:bCs/>
      <w:lang w:eastAsia="en-US"/>
    </w:rPr>
  </w:style>
  <w:style w:type="character" w:customStyle="1" w:styleId="50">
    <w:name w:val="Заглавие 5 Знак"/>
    <w:link w:val="5"/>
    <w:rsid w:val="00612E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лавие 7 Знак"/>
    <w:basedOn w:val="a0"/>
    <w:link w:val="7"/>
    <w:rsid w:val="00612EBA"/>
    <w:rPr>
      <w:rFonts w:eastAsia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rsid w:val="00612EBA"/>
    <w:rPr>
      <w:rFonts w:ascii="CG Times" w:eastAsia="Times New Roman" w:hAnsi="CG Times"/>
      <w:b/>
      <w:spacing w:val="-3"/>
      <w:sz w:val="29"/>
      <w:lang w:val="en-US" w:eastAsia="en-US"/>
    </w:rPr>
  </w:style>
  <w:style w:type="character" w:customStyle="1" w:styleId="90">
    <w:name w:val="Заглавие 9 Знак"/>
    <w:link w:val="9"/>
    <w:rsid w:val="00612EBA"/>
    <w:rPr>
      <w:rFonts w:ascii="Cambria" w:hAnsi="Cambria" w:cs="Times New Roman"/>
      <w:lang w:eastAsia="en-US"/>
    </w:rPr>
  </w:style>
  <w:style w:type="paragraph" w:styleId="a3">
    <w:name w:val="caption"/>
    <w:basedOn w:val="a"/>
    <w:next w:val="a"/>
    <w:qFormat/>
    <w:rsid w:val="00612EBA"/>
    <w:pPr>
      <w:widowControl w:val="0"/>
    </w:pPr>
    <w:rPr>
      <w:szCs w:val="20"/>
      <w:lang w:val="en-US" w:eastAsia="en-US"/>
    </w:rPr>
  </w:style>
  <w:style w:type="paragraph" w:styleId="a4">
    <w:name w:val="Title"/>
    <w:basedOn w:val="a"/>
    <w:link w:val="a5"/>
    <w:qFormat/>
    <w:rsid w:val="00612EBA"/>
    <w:pPr>
      <w:pBdr>
        <w:bottom w:val="single" w:sz="6" w:space="1" w:color="auto"/>
      </w:pBdr>
      <w:autoSpaceDE w:val="0"/>
      <w:autoSpaceDN w:val="0"/>
      <w:jc w:val="center"/>
    </w:pPr>
    <w:rPr>
      <w:b/>
      <w:bCs/>
      <w:smallCaps/>
      <w:shadow/>
      <w:sz w:val="36"/>
      <w:szCs w:val="36"/>
    </w:rPr>
  </w:style>
  <w:style w:type="character" w:customStyle="1" w:styleId="a5">
    <w:name w:val="Заглавие Знак"/>
    <w:link w:val="a4"/>
    <w:rsid w:val="00612EBA"/>
    <w:rPr>
      <w:rFonts w:eastAsia="Times New Roman" w:cs="Times New Roman"/>
      <w:b/>
      <w:bCs/>
      <w:smallCaps/>
      <w:shadow/>
      <w:sz w:val="36"/>
      <w:szCs w:val="36"/>
    </w:rPr>
  </w:style>
  <w:style w:type="paragraph" w:styleId="a6">
    <w:name w:val="Subtitle"/>
    <w:basedOn w:val="a"/>
    <w:link w:val="a7"/>
    <w:qFormat/>
    <w:rsid w:val="00612EBA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7">
    <w:name w:val="Подзаглавие Знак"/>
    <w:link w:val="a6"/>
    <w:rsid w:val="00612EBA"/>
    <w:rPr>
      <w:rFonts w:cs="Times New Roman"/>
      <w:sz w:val="28"/>
      <w:szCs w:val="28"/>
      <w:lang w:val="bg-BG" w:eastAsia="en-US"/>
    </w:rPr>
  </w:style>
  <w:style w:type="character" w:styleId="a8">
    <w:name w:val="Strong"/>
    <w:qFormat/>
    <w:rsid w:val="00612EBA"/>
    <w:rPr>
      <w:rFonts w:cs="Times New Roman"/>
      <w:b/>
      <w:bCs/>
    </w:rPr>
  </w:style>
  <w:style w:type="character" w:styleId="a9">
    <w:name w:val="Emphasis"/>
    <w:qFormat/>
    <w:rsid w:val="00612EBA"/>
    <w:rPr>
      <w:rFonts w:cs="Times New Roman"/>
      <w:i/>
      <w:iCs/>
    </w:rPr>
  </w:style>
  <w:style w:type="paragraph" w:styleId="aa">
    <w:name w:val="No Spacing"/>
    <w:qFormat/>
    <w:rsid w:val="00612EBA"/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12E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разредка1"/>
    <w:qFormat/>
    <w:rsid w:val="00612EBA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12">
    <w:name w:val="Списък на абзаци1"/>
    <w:basedOn w:val="a"/>
    <w:qFormat/>
    <w:rsid w:val="00612EBA"/>
    <w:pPr>
      <w:ind w:left="720"/>
    </w:pPr>
    <w:rPr>
      <w:szCs w:val="20"/>
      <w:lang w:val="en-GB"/>
    </w:rPr>
  </w:style>
  <w:style w:type="character" w:styleId="ac">
    <w:name w:val="Hyperlink"/>
    <w:basedOn w:val="a0"/>
    <w:uiPriority w:val="99"/>
    <w:unhideWhenUsed/>
    <w:rsid w:val="00E63D5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3D5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63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w.government.bg/files/file/Waste/Legislation/Naredbi/waste/Naredba_7_ploshtadki.pdf" TargetMode="External"/><Relationship Id="rId5" Type="http://schemas.openxmlformats.org/officeDocument/2006/relationships/image" Target="file:///Z:\blanki\gerb_b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Municipality Of Plovdiv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Petia Gavazova</cp:lastModifiedBy>
  <cp:revision>1</cp:revision>
  <dcterms:created xsi:type="dcterms:W3CDTF">2015-09-08T12:39:00Z</dcterms:created>
  <dcterms:modified xsi:type="dcterms:W3CDTF">2015-09-08T12:40:00Z</dcterms:modified>
</cp:coreProperties>
</file>